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AB0" w14:textId="2CC52850" w:rsidR="00872815" w:rsidRDefault="00867934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758B5D" wp14:editId="4ED71DE9">
            <wp:simplePos x="0" y="0"/>
            <wp:positionH relativeFrom="column">
              <wp:posOffset>-238125</wp:posOffset>
            </wp:positionH>
            <wp:positionV relativeFrom="paragraph">
              <wp:posOffset>-340360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D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58479B" wp14:editId="601DCA53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0A56B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7DF6B9DB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D450B67" w14:textId="2655EF85" w:rsidR="00872815" w:rsidRPr="00500F52" w:rsidRDefault="00075979" w:rsidP="004F5758">
                            <w:pPr>
                              <w:jc w:val="center"/>
                            </w:pPr>
                            <w:r>
                              <w:t>3661 EISENHOWER PKWY</w:t>
                            </w:r>
                            <w:r w:rsidR="001B57B6">
                              <w:t xml:space="preserve">, SUITE </w:t>
                            </w:r>
                            <w:r>
                              <w:t>MB101</w:t>
                            </w:r>
                          </w:p>
                          <w:p w14:paraId="5CD37091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847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23.25pt;width:258.75pt;height:1in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" stroked="f">
                <v:textbox>
                  <w:txbxContent>
                    <w:p w14:paraId="10A0A56B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7DF6B9DB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D450B67" w14:textId="2655EF85" w:rsidR="00872815" w:rsidRPr="00500F52" w:rsidRDefault="00075979" w:rsidP="004F5758">
                      <w:pPr>
                        <w:jc w:val="center"/>
                      </w:pPr>
                      <w:r>
                        <w:t>3661 EISENHOWER PKWY</w:t>
                      </w:r>
                      <w:r w:rsidR="001B57B6">
                        <w:t xml:space="preserve">, SUITE </w:t>
                      </w:r>
                      <w:r>
                        <w:t>MB101</w:t>
                      </w:r>
                    </w:p>
                    <w:p w14:paraId="5CD37091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9DF7A" wp14:editId="0A4F5066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C6BBE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DF7A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" stroked="f">
                <v:textbox style="mso-fit-shape-to-text:t">
                  <w:txbxContent>
                    <w:p w14:paraId="274C6BBE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4BBCFFE6" w14:textId="0E418BBB" w:rsidR="000C7C43" w:rsidRDefault="000C7C43"/>
    <w:p w14:paraId="2CB1EBDA" w14:textId="342D45C1" w:rsidR="00872815" w:rsidRDefault="00872815"/>
    <w:p w14:paraId="40B1E71B" w14:textId="65CD9C2E" w:rsidR="00872815" w:rsidRDefault="0086793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8CC265" wp14:editId="58123891">
                <wp:simplePos x="0" y="0"/>
                <wp:positionH relativeFrom="column">
                  <wp:posOffset>-531495</wp:posOffset>
                </wp:positionH>
                <wp:positionV relativeFrom="paragraph">
                  <wp:posOffset>146685</wp:posOffset>
                </wp:positionV>
                <wp:extent cx="1600200" cy="571500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7A19C" w14:textId="64237F25" w:rsidR="00872815" w:rsidRPr="001B57B6" w:rsidRDefault="001A5F22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Thomas Gillon</w:t>
                            </w:r>
                          </w:p>
                          <w:p w14:paraId="2F1F9917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6486A1E" w14:textId="5E855880" w:rsidR="00E46A7B" w:rsidRPr="001A5F22" w:rsidRDefault="001A5F22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51711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Tgillon@maconbibb.us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CC265" id="Text Box 3" o:spid="_x0000_s1028" type="#_x0000_t202" style="position:absolute;margin-left:-41.85pt;margin-top:11.55pt;width:12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" stroked="f">
                <v:textbox>
                  <w:txbxContent>
                    <w:p w14:paraId="1797A19C" w14:textId="64237F25" w:rsidR="00872815" w:rsidRPr="001B57B6" w:rsidRDefault="001A5F22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Thomas Gillon</w:t>
                      </w:r>
                    </w:p>
                    <w:p w14:paraId="2F1F9917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6486A1E" w14:textId="5E855880" w:rsidR="00E46A7B" w:rsidRPr="001A5F22" w:rsidRDefault="001A5F22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9" w:history="1">
                        <w:r w:rsidRPr="00517119">
                          <w:rPr>
                            <w:rStyle w:val="Hyperlink"/>
                            <w:sz w:val="18"/>
                            <w:szCs w:val="18"/>
                          </w:rPr>
                          <w:t>Tgillon@maconbibb.us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FBD9A5" w14:textId="1BED8933" w:rsidR="00872815" w:rsidRDefault="008679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CBFCF3" wp14:editId="7A7F336C">
                <wp:simplePos x="0" y="0"/>
                <wp:positionH relativeFrom="column">
                  <wp:posOffset>4833620</wp:posOffset>
                </wp:positionH>
                <wp:positionV relativeFrom="paragraph">
                  <wp:posOffset>9525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5C74E" w14:textId="40F9BA6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</w:t>
                            </w:r>
                            <w:r w:rsidR="00F01C86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478) 621-6622</w:t>
                            </w:r>
                          </w:p>
                          <w:p w14:paraId="026BC525" w14:textId="37D014D5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</w:t>
                            </w:r>
                            <w:r w:rsidR="001A5F22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478) </w:t>
                            </w:r>
                            <w:r w:rsidR="001A5F22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BFCF3" id="Text Box 4" o:spid="_x0000_s1029" type="#_x0000_t202" style="position:absolute;margin-left:380.6pt;margin-top:.7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" stroked="f">
                <v:textbox>
                  <w:txbxContent>
                    <w:p w14:paraId="3575C74E" w14:textId="40F9BA6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</w:t>
                      </w:r>
                      <w:r w:rsidR="00F01C86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478) 621-6622</w:t>
                      </w:r>
                    </w:p>
                    <w:p w14:paraId="026BC525" w14:textId="37D014D5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</w:t>
                      </w:r>
                      <w:r w:rsidR="001A5F22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478) </w:t>
                      </w:r>
                      <w:r w:rsidR="001A5F22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</w:p>
    <w:p w14:paraId="7A719016" w14:textId="6739A79E" w:rsidR="00872815" w:rsidRDefault="00872815"/>
    <w:p w14:paraId="52EA4C14" w14:textId="21ED108E" w:rsidR="00951659" w:rsidRDefault="00951659" w:rsidP="006F72DC">
      <w:pPr>
        <w:ind w:left="-360" w:right="-270"/>
        <w:rPr>
          <w:rFonts w:ascii="Arial" w:hAnsi="Arial" w:cs="Arial"/>
        </w:rPr>
      </w:pPr>
    </w:p>
    <w:p w14:paraId="66AED00C" w14:textId="77777777" w:rsidR="00486AC8" w:rsidRPr="00486AC8" w:rsidRDefault="00486AC8" w:rsidP="00486AC8">
      <w:pPr>
        <w:rPr>
          <w:rFonts w:ascii="Arial" w:hAnsi="Arial" w:cs="Arial"/>
        </w:rPr>
      </w:pPr>
    </w:p>
    <w:p w14:paraId="000378D8" w14:textId="77777777" w:rsidR="00486AC8" w:rsidRPr="00486AC8" w:rsidRDefault="00486AC8" w:rsidP="00486AC8">
      <w:pPr>
        <w:rPr>
          <w:rFonts w:ascii="Arial" w:hAnsi="Arial" w:cs="Arial"/>
        </w:rPr>
      </w:pPr>
    </w:p>
    <w:p w14:paraId="4392EFAB" w14:textId="77777777" w:rsidR="00486AC8" w:rsidRDefault="00486AC8" w:rsidP="00486AC8">
      <w:pPr>
        <w:rPr>
          <w:rFonts w:ascii="Arial" w:hAnsi="Arial" w:cs="Arial"/>
        </w:rPr>
      </w:pPr>
    </w:p>
    <w:p w14:paraId="77F6317C" w14:textId="77777777" w:rsidR="00486AC8" w:rsidRPr="007955E8" w:rsidRDefault="00486AC8" w:rsidP="00486AC8">
      <w:pPr>
        <w:tabs>
          <w:tab w:val="left" w:pos="4425"/>
        </w:tabs>
        <w:rPr>
          <w:rFonts w:eastAsiaTheme="minorHAnsi"/>
          <w:sz w:val="22"/>
          <w:szCs w:val="22"/>
        </w:rPr>
      </w:pPr>
      <w:r w:rsidRPr="007955E8">
        <w:rPr>
          <w:rFonts w:eastAsiaTheme="minorHAnsi"/>
          <w:sz w:val="22"/>
          <w:szCs w:val="22"/>
        </w:rPr>
        <w:t xml:space="preserve">GEORGIA, BIBB COUNTY </w:t>
      </w:r>
    </w:p>
    <w:p w14:paraId="3AD54E52" w14:textId="77777777" w:rsidR="00486AC8" w:rsidRPr="007955E8" w:rsidRDefault="00486AC8" w:rsidP="00486AC8">
      <w:pPr>
        <w:tabs>
          <w:tab w:val="left" w:pos="4425"/>
        </w:tabs>
        <w:rPr>
          <w:rFonts w:eastAsiaTheme="minorHAnsi"/>
          <w:sz w:val="22"/>
          <w:szCs w:val="22"/>
        </w:rPr>
      </w:pPr>
    </w:p>
    <w:p w14:paraId="242A6566" w14:textId="516CCFA0" w:rsidR="00486AC8" w:rsidRDefault="00486AC8" w:rsidP="00486AC8">
      <w:pPr>
        <w:tabs>
          <w:tab w:val="left" w:pos="4425"/>
        </w:tabs>
        <w:jc w:val="center"/>
        <w:rPr>
          <w:rFonts w:eastAsiaTheme="minorHAnsi"/>
          <w:b/>
          <w:bCs/>
          <w:sz w:val="22"/>
          <w:szCs w:val="22"/>
        </w:rPr>
      </w:pPr>
      <w:r w:rsidRPr="007955E8">
        <w:rPr>
          <w:rFonts w:eastAsiaTheme="minorHAnsi"/>
          <w:b/>
          <w:bCs/>
          <w:sz w:val="22"/>
          <w:szCs w:val="22"/>
        </w:rPr>
        <w:t xml:space="preserve">OFFICIAL </w:t>
      </w:r>
      <w:r w:rsidR="006A06B1">
        <w:rPr>
          <w:rFonts w:eastAsiaTheme="minorHAnsi"/>
          <w:b/>
          <w:bCs/>
          <w:sz w:val="22"/>
          <w:szCs w:val="22"/>
        </w:rPr>
        <w:t xml:space="preserve">PUBLIC </w:t>
      </w:r>
      <w:r w:rsidRPr="007955E8">
        <w:rPr>
          <w:rFonts w:eastAsiaTheme="minorHAnsi"/>
          <w:b/>
          <w:bCs/>
          <w:sz w:val="22"/>
          <w:szCs w:val="22"/>
        </w:rPr>
        <w:t>NOTICE OF PREPARATION AND TESTING OF VOTING EQUIPMENT</w:t>
      </w:r>
    </w:p>
    <w:p w14:paraId="0980CA15" w14:textId="77777777" w:rsidR="00486AC8" w:rsidRPr="007955E8" w:rsidRDefault="00486AC8" w:rsidP="00486AC8">
      <w:pPr>
        <w:tabs>
          <w:tab w:val="left" w:pos="4425"/>
        </w:tabs>
        <w:jc w:val="center"/>
        <w:rPr>
          <w:rFonts w:eastAsiaTheme="minorHAnsi"/>
          <w:b/>
          <w:bCs/>
          <w:sz w:val="22"/>
          <w:szCs w:val="22"/>
        </w:rPr>
      </w:pPr>
    </w:p>
    <w:p w14:paraId="31E8BB48" w14:textId="0778109F" w:rsidR="006A06B1" w:rsidRPr="006B60D9" w:rsidRDefault="006A06B1" w:rsidP="006A06B1">
      <w:pPr>
        <w:spacing w:after="200"/>
        <w:rPr>
          <w:color w:val="333333"/>
        </w:rPr>
      </w:pPr>
      <w:r>
        <w:rPr>
          <w:color w:val="333333"/>
        </w:rPr>
        <w:t>Pursuant to O.C.G.A. §21-2-379 (6)(c)</w:t>
      </w:r>
      <w:r w:rsidR="0032761E">
        <w:rPr>
          <w:color w:val="333333"/>
        </w:rPr>
        <w:t xml:space="preserve">; O.C.G.A. §21-2-379.25; </w:t>
      </w:r>
      <w:r>
        <w:rPr>
          <w:color w:val="333333"/>
        </w:rPr>
        <w:t xml:space="preserve">&amp; SEB Rule </w:t>
      </w:r>
      <w:r w:rsidRPr="006B60D9">
        <w:rPr>
          <w:color w:val="333333"/>
        </w:rPr>
        <w:t>183-1-12-.0</w:t>
      </w:r>
      <w:r>
        <w:rPr>
          <w:color w:val="333333"/>
        </w:rPr>
        <w:t>8</w:t>
      </w:r>
      <w:r w:rsidRPr="006B60D9">
        <w:rPr>
          <w:color w:val="333333"/>
        </w:rPr>
        <w:t xml:space="preserve">, the voting equipment for use in the </w:t>
      </w:r>
      <w:r w:rsidR="00BD66FF">
        <w:rPr>
          <w:color w:val="333333"/>
        </w:rPr>
        <w:t>General Primary and Non-partisan</w:t>
      </w:r>
      <w:r>
        <w:rPr>
          <w:color w:val="333333"/>
        </w:rPr>
        <w:t xml:space="preserve"> </w:t>
      </w:r>
      <w:r w:rsidR="00A23A31">
        <w:rPr>
          <w:color w:val="333333"/>
        </w:rPr>
        <w:t xml:space="preserve">General Runoff </w:t>
      </w:r>
      <w:r w:rsidRPr="006B60D9">
        <w:rPr>
          <w:color w:val="333333"/>
        </w:rPr>
        <w:t>Election</w:t>
      </w:r>
      <w:r w:rsidR="00595C09">
        <w:rPr>
          <w:color w:val="333333"/>
        </w:rPr>
        <w:t xml:space="preserve"> </w:t>
      </w:r>
      <w:r w:rsidRPr="006B60D9">
        <w:rPr>
          <w:color w:val="333333"/>
        </w:rPr>
        <w:t xml:space="preserve">being held on </w:t>
      </w:r>
      <w:r w:rsidR="00A23A31">
        <w:rPr>
          <w:color w:val="333333"/>
        </w:rPr>
        <w:t>Tues</w:t>
      </w:r>
      <w:r w:rsidRPr="006B60D9">
        <w:rPr>
          <w:color w:val="333333"/>
        </w:rPr>
        <w:t xml:space="preserve">day, </w:t>
      </w:r>
      <w:r w:rsidR="00A23A31">
        <w:rPr>
          <w:color w:val="333333"/>
        </w:rPr>
        <w:t>June 16</w:t>
      </w:r>
      <w:r w:rsidRPr="006B60D9">
        <w:rPr>
          <w:color w:val="333333"/>
        </w:rPr>
        <w:t>, 202</w:t>
      </w:r>
      <w:r w:rsidR="00902CAC">
        <w:rPr>
          <w:color w:val="333333"/>
        </w:rPr>
        <w:t>6</w:t>
      </w:r>
      <w:r>
        <w:rPr>
          <w:color w:val="333333"/>
        </w:rPr>
        <w:t xml:space="preserve">, </w:t>
      </w:r>
      <w:r w:rsidRPr="006B60D9">
        <w:rPr>
          <w:color w:val="333333"/>
        </w:rPr>
        <w:t xml:space="preserve">will be inspected as listed below. </w:t>
      </w:r>
    </w:p>
    <w:p w14:paraId="48659205" w14:textId="3F34275E" w:rsidR="006A06B1" w:rsidRPr="006B60D9" w:rsidRDefault="006A06B1" w:rsidP="006A06B1">
      <w:pPr>
        <w:spacing w:after="200"/>
        <w:rPr>
          <w:color w:val="333333"/>
        </w:rPr>
      </w:pPr>
      <w:r w:rsidRPr="006B60D9">
        <w:rPr>
          <w:color w:val="333333"/>
        </w:rPr>
        <w:t>Logic and Accuracy testing of the voting equipment being utilized for absentee balloting and for all Bibb County polling locations will commence at 9:</w:t>
      </w:r>
      <w:r>
        <w:rPr>
          <w:color w:val="333333"/>
        </w:rPr>
        <w:t>0</w:t>
      </w:r>
      <w:r w:rsidRPr="006B60D9">
        <w:rPr>
          <w:color w:val="333333"/>
        </w:rPr>
        <w:t xml:space="preserve">0 AM on </w:t>
      </w:r>
      <w:r w:rsidR="00E738DE">
        <w:rPr>
          <w:color w:val="333333"/>
        </w:rPr>
        <w:t>Mon</w:t>
      </w:r>
      <w:r w:rsidR="00B82098">
        <w:rPr>
          <w:color w:val="333333"/>
        </w:rPr>
        <w:t>day</w:t>
      </w:r>
      <w:r w:rsidRPr="006B60D9">
        <w:rPr>
          <w:color w:val="333333"/>
        </w:rPr>
        <w:t>,</w:t>
      </w:r>
      <w:r w:rsidR="00F1770F">
        <w:rPr>
          <w:color w:val="333333"/>
        </w:rPr>
        <w:t xml:space="preserve"> </w:t>
      </w:r>
      <w:r w:rsidR="00A23A31">
        <w:rPr>
          <w:color w:val="333333"/>
        </w:rPr>
        <w:t>June 1</w:t>
      </w:r>
      <w:r>
        <w:rPr>
          <w:color w:val="333333"/>
        </w:rPr>
        <w:t xml:space="preserve">, </w:t>
      </w:r>
      <w:r w:rsidR="00FE1FDD">
        <w:rPr>
          <w:color w:val="333333"/>
        </w:rPr>
        <w:t>202</w:t>
      </w:r>
      <w:r w:rsidR="00B82098">
        <w:rPr>
          <w:color w:val="333333"/>
        </w:rPr>
        <w:t>6</w:t>
      </w:r>
      <w:r w:rsidR="00FE1FDD">
        <w:rPr>
          <w:color w:val="333333"/>
        </w:rPr>
        <w:t>,</w:t>
      </w:r>
      <w:r w:rsidR="00595C09" w:rsidRPr="006B60D9">
        <w:rPr>
          <w:color w:val="333333"/>
        </w:rPr>
        <w:t xml:space="preserve"> and</w:t>
      </w:r>
      <w:r w:rsidRPr="006B60D9">
        <w:rPr>
          <w:color w:val="333333"/>
        </w:rPr>
        <w:t xml:space="preserve"> will continue thereafter until testing is complete. This testing will be conducted at the Macon-Bibb County Board of Elections office located at </w:t>
      </w:r>
      <w:r>
        <w:rPr>
          <w:color w:val="333333"/>
        </w:rPr>
        <w:t>3661 Eisenhower Parkway</w:t>
      </w:r>
      <w:r w:rsidRPr="006B60D9">
        <w:rPr>
          <w:color w:val="333333"/>
        </w:rPr>
        <w:t xml:space="preserve">, Suite </w:t>
      </w:r>
      <w:r>
        <w:rPr>
          <w:color w:val="333333"/>
        </w:rPr>
        <w:t>MB101</w:t>
      </w:r>
      <w:r w:rsidRPr="006B60D9">
        <w:rPr>
          <w:color w:val="333333"/>
        </w:rPr>
        <w:t>, Macon, G</w:t>
      </w:r>
      <w:r>
        <w:rPr>
          <w:color w:val="333333"/>
        </w:rPr>
        <w:t>A  31206</w:t>
      </w:r>
    </w:p>
    <w:p w14:paraId="7B9FB3FD" w14:textId="77777777" w:rsidR="006A06B1" w:rsidRPr="006B60D9" w:rsidRDefault="006A06B1" w:rsidP="006A06B1">
      <w:pPr>
        <w:spacing w:after="200"/>
        <w:rPr>
          <w:color w:val="333333"/>
        </w:rPr>
      </w:pPr>
      <w:r w:rsidRPr="006B60D9">
        <w:rPr>
          <w:color w:val="333333"/>
        </w:rPr>
        <w:t xml:space="preserve">THIS INSPECTION IS OPEN TO THE PUBLIC </w:t>
      </w:r>
    </w:p>
    <w:p w14:paraId="38C8D983" w14:textId="669D9ADC" w:rsidR="006A06B1" w:rsidRPr="006B60D9" w:rsidRDefault="00595C09" w:rsidP="006A06B1">
      <w:pPr>
        <w:spacing w:after="200"/>
        <w:rPr>
          <w:color w:val="333333"/>
        </w:rPr>
      </w:pPr>
      <w:r>
        <w:rPr>
          <w:color w:val="333333"/>
        </w:rPr>
        <w:t>Thomas Gillon</w:t>
      </w:r>
      <w:r w:rsidR="006A06B1" w:rsidRPr="006B60D9">
        <w:rPr>
          <w:color w:val="333333"/>
        </w:rPr>
        <w:t>, Elections</w:t>
      </w:r>
      <w:r>
        <w:rPr>
          <w:color w:val="333333"/>
        </w:rPr>
        <w:t xml:space="preserve"> Supervisor</w:t>
      </w:r>
      <w:r w:rsidR="006A06B1" w:rsidRPr="006B60D9">
        <w:rPr>
          <w:color w:val="333333"/>
        </w:rPr>
        <w:t xml:space="preserve"> </w:t>
      </w:r>
    </w:p>
    <w:p w14:paraId="0721E475" w14:textId="0C4D3FF3" w:rsidR="00486AC8" w:rsidRPr="00486AC8" w:rsidRDefault="00486AC8" w:rsidP="006A06B1">
      <w:pPr>
        <w:tabs>
          <w:tab w:val="left" w:pos="4425"/>
        </w:tabs>
        <w:rPr>
          <w:rFonts w:ascii="Arial" w:hAnsi="Arial" w:cs="Arial"/>
        </w:rPr>
      </w:pPr>
    </w:p>
    <w:sectPr w:rsidR="00486AC8" w:rsidRPr="00486AC8" w:rsidSect="00867934">
      <w:pgSz w:w="12240" w:h="15840" w:code="1"/>
      <w:pgMar w:top="1440" w:right="1152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5AC5" w14:textId="77777777" w:rsidR="00044741" w:rsidRDefault="00044741" w:rsidP="00DF7695">
      <w:r>
        <w:separator/>
      </w:r>
    </w:p>
  </w:endnote>
  <w:endnote w:type="continuationSeparator" w:id="0">
    <w:p w14:paraId="234FC87D" w14:textId="77777777" w:rsidR="00044741" w:rsidRDefault="00044741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01DE" w14:textId="77777777" w:rsidR="00044741" w:rsidRDefault="00044741" w:rsidP="00DF7695">
      <w:r>
        <w:separator/>
      </w:r>
    </w:p>
  </w:footnote>
  <w:footnote w:type="continuationSeparator" w:id="0">
    <w:p w14:paraId="721371EF" w14:textId="77777777" w:rsidR="00044741" w:rsidRDefault="00044741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2919517">
    <w:abstractNumId w:val="2"/>
  </w:num>
  <w:num w:numId="2" w16cid:durableId="562712825">
    <w:abstractNumId w:val="6"/>
  </w:num>
  <w:num w:numId="3" w16cid:durableId="616984423">
    <w:abstractNumId w:val="7"/>
  </w:num>
  <w:num w:numId="4" w16cid:durableId="1865245459">
    <w:abstractNumId w:val="3"/>
  </w:num>
  <w:num w:numId="5" w16cid:durableId="528956838">
    <w:abstractNumId w:val="0"/>
  </w:num>
  <w:num w:numId="6" w16cid:durableId="624776353">
    <w:abstractNumId w:val="4"/>
  </w:num>
  <w:num w:numId="7" w16cid:durableId="152987867">
    <w:abstractNumId w:val="1"/>
  </w:num>
  <w:num w:numId="8" w16cid:durableId="237831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44741"/>
    <w:rsid w:val="00075979"/>
    <w:rsid w:val="00084D92"/>
    <w:rsid w:val="000B7AB9"/>
    <w:rsid w:val="000C2BB7"/>
    <w:rsid w:val="000C7C43"/>
    <w:rsid w:val="000D2DF6"/>
    <w:rsid w:val="000D3D1F"/>
    <w:rsid w:val="000D7FFE"/>
    <w:rsid w:val="000E4C57"/>
    <w:rsid w:val="00114163"/>
    <w:rsid w:val="00115768"/>
    <w:rsid w:val="00134DA2"/>
    <w:rsid w:val="0013582D"/>
    <w:rsid w:val="00136978"/>
    <w:rsid w:val="0015103B"/>
    <w:rsid w:val="001917C6"/>
    <w:rsid w:val="001A251F"/>
    <w:rsid w:val="001A5F22"/>
    <w:rsid w:val="001B4723"/>
    <w:rsid w:val="001B57B6"/>
    <w:rsid w:val="001D6E1F"/>
    <w:rsid w:val="00211389"/>
    <w:rsid w:val="00235F16"/>
    <w:rsid w:val="002616CB"/>
    <w:rsid w:val="0027653A"/>
    <w:rsid w:val="002A2FA4"/>
    <w:rsid w:val="002F212D"/>
    <w:rsid w:val="00305242"/>
    <w:rsid w:val="00312E83"/>
    <w:rsid w:val="0031784A"/>
    <w:rsid w:val="0032761E"/>
    <w:rsid w:val="00331332"/>
    <w:rsid w:val="00332B3E"/>
    <w:rsid w:val="003348BC"/>
    <w:rsid w:val="00342D45"/>
    <w:rsid w:val="003A2442"/>
    <w:rsid w:val="003C1ACC"/>
    <w:rsid w:val="003D3940"/>
    <w:rsid w:val="003F20BE"/>
    <w:rsid w:val="003F3E0E"/>
    <w:rsid w:val="0040274E"/>
    <w:rsid w:val="00444FE0"/>
    <w:rsid w:val="004644BD"/>
    <w:rsid w:val="00473DB8"/>
    <w:rsid w:val="00486AC8"/>
    <w:rsid w:val="004C6590"/>
    <w:rsid w:val="004F5758"/>
    <w:rsid w:val="00500F52"/>
    <w:rsid w:val="0051359F"/>
    <w:rsid w:val="005165F9"/>
    <w:rsid w:val="00595C09"/>
    <w:rsid w:val="005A6CA4"/>
    <w:rsid w:val="005B7FE5"/>
    <w:rsid w:val="005C2AF3"/>
    <w:rsid w:val="005D6556"/>
    <w:rsid w:val="00601650"/>
    <w:rsid w:val="006137CA"/>
    <w:rsid w:val="006146CF"/>
    <w:rsid w:val="0061503F"/>
    <w:rsid w:val="0064308A"/>
    <w:rsid w:val="00647CB9"/>
    <w:rsid w:val="006600CE"/>
    <w:rsid w:val="006A0583"/>
    <w:rsid w:val="006A06B1"/>
    <w:rsid w:val="006B5808"/>
    <w:rsid w:val="006F72DC"/>
    <w:rsid w:val="00714F57"/>
    <w:rsid w:val="007327E6"/>
    <w:rsid w:val="007374DD"/>
    <w:rsid w:val="00750FBC"/>
    <w:rsid w:val="007522EC"/>
    <w:rsid w:val="007537A6"/>
    <w:rsid w:val="007676E9"/>
    <w:rsid w:val="007A651A"/>
    <w:rsid w:val="007B76AA"/>
    <w:rsid w:val="007C30BB"/>
    <w:rsid w:val="007E5D7C"/>
    <w:rsid w:val="00805CF4"/>
    <w:rsid w:val="0082516C"/>
    <w:rsid w:val="00826DB1"/>
    <w:rsid w:val="00846BA6"/>
    <w:rsid w:val="008470F8"/>
    <w:rsid w:val="00867934"/>
    <w:rsid w:val="00872815"/>
    <w:rsid w:val="0087472D"/>
    <w:rsid w:val="00884ECD"/>
    <w:rsid w:val="0088543C"/>
    <w:rsid w:val="008C0BBD"/>
    <w:rsid w:val="008D366E"/>
    <w:rsid w:val="00902CAC"/>
    <w:rsid w:val="00905D55"/>
    <w:rsid w:val="00907E37"/>
    <w:rsid w:val="0093079E"/>
    <w:rsid w:val="00931E77"/>
    <w:rsid w:val="00935C14"/>
    <w:rsid w:val="00943597"/>
    <w:rsid w:val="00951659"/>
    <w:rsid w:val="009538A3"/>
    <w:rsid w:val="0096309B"/>
    <w:rsid w:val="009D5316"/>
    <w:rsid w:val="009D61C1"/>
    <w:rsid w:val="009E2136"/>
    <w:rsid w:val="00A0004E"/>
    <w:rsid w:val="00A23A31"/>
    <w:rsid w:val="00A4649B"/>
    <w:rsid w:val="00A66C14"/>
    <w:rsid w:val="00A77BEF"/>
    <w:rsid w:val="00A927E1"/>
    <w:rsid w:val="00AC7689"/>
    <w:rsid w:val="00AD1E6F"/>
    <w:rsid w:val="00AD30B3"/>
    <w:rsid w:val="00AF3E30"/>
    <w:rsid w:val="00B049F1"/>
    <w:rsid w:val="00B31781"/>
    <w:rsid w:val="00B82098"/>
    <w:rsid w:val="00BD304B"/>
    <w:rsid w:val="00BD66FF"/>
    <w:rsid w:val="00BE22AD"/>
    <w:rsid w:val="00C46B6B"/>
    <w:rsid w:val="00C46DD6"/>
    <w:rsid w:val="00CB7049"/>
    <w:rsid w:val="00CB7C72"/>
    <w:rsid w:val="00CC5308"/>
    <w:rsid w:val="00CF73F4"/>
    <w:rsid w:val="00D202F8"/>
    <w:rsid w:val="00D44F0C"/>
    <w:rsid w:val="00D46469"/>
    <w:rsid w:val="00D60292"/>
    <w:rsid w:val="00D6077C"/>
    <w:rsid w:val="00D71677"/>
    <w:rsid w:val="00D725EB"/>
    <w:rsid w:val="00DA220E"/>
    <w:rsid w:val="00DB4822"/>
    <w:rsid w:val="00DD1B8A"/>
    <w:rsid w:val="00DE76EC"/>
    <w:rsid w:val="00DF7695"/>
    <w:rsid w:val="00E209DE"/>
    <w:rsid w:val="00E255DE"/>
    <w:rsid w:val="00E46A7B"/>
    <w:rsid w:val="00E738DE"/>
    <w:rsid w:val="00E94863"/>
    <w:rsid w:val="00EC7C5F"/>
    <w:rsid w:val="00EF358E"/>
    <w:rsid w:val="00EF6EAE"/>
    <w:rsid w:val="00F01C86"/>
    <w:rsid w:val="00F109ED"/>
    <w:rsid w:val="00F1770F"/>
    <w:rsid w:val="00F60CDB"/>
    <w:rsid w:val="00FA6030"/>
    <w:rsid w:val="00FB2B78"/>
    <w:rsid w:val="00FD262F"/>
    <w:rsid w:val="00FD6A10"/>
    <w:rsid w:val="00FD7A49"/>
    <w:rsid w:val="00FE154A"/>
    <w:rsid w:val="00FE1FD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EC1A"/>
  <w15:docId w15:val="{D5A7CFF2-7772-455E-AB1A-2DE0C62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F57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C7689"/>
    <w:pPr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AC7689"/>
    <w:rPr>
      <w:rFonts w:ascii="Courier New" w:hAnsi="Courier New"/>
      <w:szCs w:val="20"/>
    </w:rPr>
  </w:style>
  <w:style w:type="table" w:styleId="TableGrid">
    <w:name w:val="Table Grid"/>
    <w:basedOn w:val="TableNormal"/>
    <w:uiPriority w:val="59"/>
    <w:unhideWhenUsed/>
    <w:rsid w:val="00AC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5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illon@maconbibb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gill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2024-08-06T15:58:00Z</cp:lastPrinted>
  <dcterms:created xsi:type="dcterms:W3CDTF">2026-05-23T09:50:00Z</dcterms:created>
  <dcterms:modified xsi:type="dcterms:W3CDTF">2026-05-23T09:50:00Z</dcterms:modified>
</cp:coreProperties>
</file>