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E7" w:rsidRPr="001B44CA" w:rsidRDefault="00FB76E7" w:rsidP="001B44CA">
      <w:bookmarkStart w:id="0" w:name="_GoBack"/>
      <w:bookmarkEnd w:id="0"/>
    </w:p>
    <w:p w:rsidR="00FB76E7" w:rsidRPr="001B44CA" w:rsidRDefault="00FB76E7" w:rsidP="001B44CA"/>
    <w:p w:rsidR="00FB76E7" w:rsidRPr="001B44CA" w:rsidRDefault="00FB76E7" w:rsidP="001B44CA">
      <w:pPr>
        <w:jc w:val="center"/>
        <w:rPr>
          <w:b/>
          <w:bCs/>
          <w:sz w:val="22"/>
          <w:szCs w:val="22"/>
        </w:rPr>
      </w:pPr>
      <w:r w:rsidRPr="001B44CA">
        <w:rPr>
          <w:b/>
          <w:bCs/>
          <w:sz w:val="22"/>
          <w:szCs w:val="22"/>
        </w:rPr>
        <w:t>CERTIFICATE IN ACCORDANCE WITH</w:t>
      </w:r>
    </w:p>
    <w:p w:rsidR="00FB76E7" w:rsidRPr="001B44CA" w:rsidRDefault="00FB76E7" w:rsidP="001B44CA">
      <w:pPr>
        <w:jc w:val="center"/>
        <w:rPr>
          <w:sz w:val="22"/>
          <w:szCs w:val="22"/>
        </w:rPr>
      </w:pPr>
      <w:r w:rsidRPr="001B44CA">
        <w:rPr>
          <w:b/>
          <w:bCs/>
          <w:sz w:val="22"/>
          <w:szCs w:val="22"/>
        </w:rPr>
        <w:t>UNIFORM PROBATE COURT RULE 5.9 (D)</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I certify that the content of the foregoing is identical in all material respects with Georgia probate court standard form entitled</w:t>
      </w:r>
      <w:r w:rsidRPr="001B44CA">
        <w:rPr>
          <w:b/>
          <w:bCs/>
          <w:sz w:val="22"/>
          <w:szCs w:val="22"/>
        </w:rPr>
        <w:t xml:space="preserve"> </w:t>
      </w:r>
      <w:r w:rsidRPr="00A0187C">
        <w:rPr>
          <w:bCs/>
          <w:sz w:val="22"/>
          <w:szCs w:val="22"/>
          <w:u w:val="single"/>
        </w:rPr>
        <w:t xml:space="preserve">                                                              </w:t>
      </w:r>
      <w:r w:rsidRPr="001B44CA">
        <w:rPr>
          <w:sz w:val="22"/>
          <w:szCs w:val="22"/>
        </w:rPr>
        <w:t>, except for additions or deletions indicated as required by the Uniform Probate Court Rules.</w:t>
      </w:r>
    </w:p>
    <w:p w:rsidR="00FB76E7" w:rsidRPr="001B44CA" w:rsidRDefault="00FB76E7" w:rsidP="001B44CA">
      <w:pPr>
        <w:rPr>
          <w:sz w:val="22"/>
          <w:szCs w:val="22"/>
        </w:rPr>
      </w:pP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u w:val="single"/>
        </w:rPr>
        <w:t xml:space="preserve">                                    </w:t>
      </w:r>
      <w:r w:rsidRPr="001B44CA">
        <w:rPr>
          <w:sz w:val="22"/>
          <w:szCs w:val="22"/>
        </w:rPr>
        <w:tab/>
      </w:r>
      <w:r w:rsidRPr="001B44CA">
        <w:rPr>
          <w:sz w:val="22"/>
          <w:szCs w:val="22"/>
        </w:rPr>
        <w:tab/>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Pr="001B44CA">
        <w:rPr>
          <w:sz w:val="22"/>
          <w:szCs w:val="22"/>
        </w:rPr>
        <w:t>Date</w:t>
      </w:r>
      <w:r w:rsidRPr="001B44CA">
        <w:rPr>
          <w:sz w:val="22"/>
          <w:szCs w:val="22"/>
        </w:rPr>
        <w:tab/>
      </w:r>
      <w:r w:rsidRPr="001B44CA">
        <w:rPr>
          <w:sz w:val="22"/>
          <w:szCs w:val="22"/>
        </w:rPr>
        <w:tab/>
      </w:r>
      <w:r w:rsidRPr="001B44CA">
        <w:rPr>
          <w:sz w:val="22"/>
          <w:szCs w:val="22"/>
        </w:rPr>
        <w:tab/>
      </w:r>
      <w:r w:rsidRPr="001B44CA">
        <w:rPr>
          <w:sz w:val="22"/>
          <w:szCs w:val="22"/>
        </w:rPr>
        <w:tab/>
      </w:r>
      <w:r w:rsidR="001B44CA">
        <w:rPr>
          <w:sz w:val="22"/>
          <w:szCs w:val="22"/>
        </w:rPr>
        <w:tab/>
      </w:r>
      <w:r w:rsidR="001B44CA">
        <w:rPr>
          <w:sz w:val="22"/>
          <w:szCs w:val="22"/>
        </w:rPr>
        <w:tab/>
      </w:r>
      <w:r w:rsidRPr="001B44CA">
        <w:rPr>
          <w:sz w:val="22"/>
          <w:szCs w:val="22"/>
        </w:rPr>
        <w:t>Signature of Attorney</w:t>
      </w:r>
    </w:p>
    <w:p w:rsidR="00FB76E7" w:rsidRPr="001B44CA" w:rsidRDefault="00FB76E7" w:rsidP="001B44CA">
      <w:pPr>
        <w:ind w:firstLine="1440"/>
        <w:rPr>
          <w:sz w:val="22"/>
          <w:szCs w:val="22"/>
        </w:rPr>
      </w:pPr>
    </w:p>
    <w:p w:rsidR="00FB76E7" w:rsidRPr="001B44CA" w:rsidRDefault="00FB76E7" w:rsidP="001B44CA">
      <w:pPr>
        <w:spacing w:after="110"/>
        <w:ind w:left="3600" w:firstLine="720"/>
        <w:rPr>
          <w:sz w:val="22"/>
          <w:szCs w:val="22"/>
          <w:u w:val="single"/>
        </w:rPr>
      </w:pPr>
      <w:r w:rsidRPr="001B44CA">
        <w:rPr>
          <w:sz w:val="22"/>
          <w:szCs w:val="22"/>
        </w:rPr>
        <w:t xml:space="preserve">Printed Name: </w:t>
      </w:r>
      <w:r w:rsidRPr="001B44CA">
        <w:rPr>
          <w:sz w:val="22"/>
          <w:szCs w:val="22"/>
          <w:u w:val="single"/>
        </w:rPr>
        <w:t xml:space="preserve">    </w:t>
      </w:r>
      <w:r w:rsidR="001B44CA">
        <w:rPr>
          <w:sz w:val="22"/>
          <w:szCs w:val="22"/>
          <w:u w:val="single"/>
        </w:rPr>
        <w:t xml:space="preserve">         </w:t>
      </w:r>
      <w:r w:rsidRPr="001B44CA">
        <w:rPr>
          <w:sz w:val="22"/>
          <w:szCs w:val="22"/>
          <w:u w:val="single"/>
        </w:rPr>
        <w:t xml:space="preserve">                             </w:t>
      </w:r>
      <w:r w:rsidR="0074321C">
        <w:rPr>
          <w:sz w:val="22"/>
          <w:szCs w:val="22"/>
        </w:rPr>
        <w:tab/>
      </w:r>
      <w:r w:rsidRPr="001B44CA">
        <w:rPr>
          <w:sz w:val="22"/>
          <w:szCs w:val="22"/>
        </w:rPr>
        <w:t xml:space="preserve">Address: </w:t>
      </w:r>
      <w:r w:rsidRPr="001B44CA">
        <w:rPr>
          <w:sz w:val="22"/>
          <w:szCs w:val="22"/>
          <w:u w:val="single"/>
        </w:rPr>
        <w:t xml:space="preserve">                                                 </w:t>
      </w:r>
      <w:r w:rsidR="001B44CA" w:rsidRPr="001B44CA">
        <w:rPr>
          <w:sz w:val="22"/>
          <w:szCs w:val="22"/>
        </w:rPr>
        <w:t xml:space="preserve">        </w:t>
      </w:r>
      <w:r w:rsidR="001B44CA">
        <w:rPr>
          <w:sz w:val="22"/>
          <w:szCs w:val="22"/>
          <w:u w:val="single"/>
        </w:rPr>
        <w:t xml:space="preserve">   </w:t>
      </w:r>
      <w:r w:rsidRPr="001B44CA">
        <w:rPr>
          <w:sz w:val="22"/>
          <w:szCs w:val="22"/>
          <w:u w:val="single"/>
        </w:rPr>
        <w:t xml:space="preserve">                                                      </w:t>
      </w:r>
    </w:p>
    <w:p w:rsidR="00FB76E7" w:rsidRPr="001B44CA" w:rsidRDefault="00FB76E7" w:rsidP="001B44CA">
      <w:pPr>
        <w:spacing w:after="110"/>
        <w:ind w:left="4320"/>
        <w:rPr>
          <w:sz w:val="22"/>
          <w:szCs w:val="22"/>
        </w:rPr>
      </w:pPr>
      <w:r w:rsidRPr="001B44CA">
        <w:rPr>
          <w:sz w:val="22"/>
          <w:szCs w:val="22"/>
        </w:rPr>
        <w:t xml:space="preserve">Telephone Number: </w:t>
      </w:r>
      <w:r w:rsidRPr="001B44CA">
        <w:rPr>
          <w:sz w:val="22"/>
          <w:szCs w:val="22"/>
          <w:u w:val="single"/>
        </w:rPr>
        <w:t xml:space="preserve">         </w:t>
      </w:r>
      <w:r w:rsidR="001B44CA">
        <w:rPr>
          <w:sz w:val="22"/>
          <w:szCs w:val="22"/>
          <w:u w:val="single"/>
        </w:rPr>
        <w:t xml:space="preserve">                             </w:t>
      </w:r>
      <w:r w:rsidRPr="001B44CA">
        <w:rPr>
          <w:sz w:val="22"/>
          <w:szCs w:val="22"/>
        </w:rPr>
        <w:t xml:space="preserve">State Bar#: </w:t>
      </w:r>
      <w:r w:rsidRPr="001B44CA">
        <w:rPr>
          <w:sz w:val="22"/>
          <w:szCs w:val="22"/>
          <w:u w:val="single"/>
        </w:rPr>
        <w:t xml:space="preserve">                                  </w:t>
      </w:r>
    </w:p>
    <w:p w:rsidR="00FB76E7" w:rsidRPr="001B44CA" w:rsidRDefault="00FB76E7" w:rsidP="001B44CA">
      <w:pPr>
        <w:rPr>
          <w:sz w:val="22"/>
          <w:szCs w:val="22"/>
        </w:rPr>
      </w:pPr>
    </w:p>
    <w:p w:rsidR="00FB76E7" w:rsidRPr="001B44CA" w:rsidRDefault="00FB76E7" w:rsidP="001B44CA"/>
    <w:p w:rsidR="00FB76E7" w:rsidRPr="001B44CA" w:rsidRDefault="00FB76E7" w:rsidP="001B44CA"/>
    <w:p w:rsidR="00FB76E7" w:rsidRPr="001B44CA" w:rsidRDefault="00FB76E7" w:rsidP="001B44CA"/>
    <w:p w:rsidR="00FB76E7" w:rsidRPr="001B44CA" w:rsidRDefault="00FB76E7" w:rsidP="001B44CA"/>
    <w:p w:rsidR="00FB76E7" w:rsidRPr="001B44CA" w:rsidRDefault="001B44CA" w:rsidP="001B44CA">
      <w:r>
        <w:br w:type="page"/>
      </w:r>
    </w:p>
    <w:p w:rsidR="00FB76E7" w:rsidRPr="001B44CA" w:rsidRDefault="00FB76E7" w:rsidP="001B44CA">
      <w:r w:rsidRPr="001B44CA">
        <w:rPr>
          <w:u w:val="single"/>
        </w:rPr>
        <w:lastRenderedPageBreak/>
        <w:t xml:space="preserve">                                                                                                  </w:t>
      </w:r>
    </w:p>
    <w:p w:rsidR="00FB76E7" w:rsidRPr="001B44CA" w:rsidRDefault="00FB76E7" w:rsidP="001B44CA">
      <w:pPr>
        <w:rPr>
          <w:sz w:val="22"/>
          <w:szCs w:val="22"/>
        </w:rPr>
      </w:pPr>
      <w:r w:rsidRPr="001B44CA">
        <w:rPr>
          <w:sz w:val="22"/>
          <w:szCs w:val="22"/>
          <w:u w:val="single"/>
        </w:rPr>
        <w:t>INSTRUCTIONS</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w:t>
      </w:r>
      <w:r w:rsidRPr="001B44CA">
        <w:rPr>
          <w:sz w:val="22"/>
          <w:szCs w:val="22"/>
        </w:rPr>
        <w:tab/>
      </w:r>
      <w:r w:rsidRPr="001B44CA">
        <w:rPr>
          <w:sz w:val="22"/>
          <w:szCs w:val="22"/>
          <w:u w:val="single"/>
        </w:rPr>
        <w:t>Specific Instructions</w:t>
      </w:r>
    </w:p>
    <w:p w:rsidR="00FB76E7" w:rsidRPr="001B44CA" w:rsidRDefault="00FB76E7" w:rsidP="001B44CA">
      <w:pPr>
        <w:rPr>
          <w:sz w:val="22"/>
          <w:szCs w:val="22"/>
        </w:rPr>
      </w:pPr>
    </w:p>
    <w:p w:rsidR="00FB76E7" w:rsidRPr="001B44CA" w:rsidRDefault="00FB76E7" w:rsidP="001B44CA">
      <w:pPr>
        <w:tabs>
          <w:tab w:val="left" w:pos="-1440"/>
        </w:tabs>
        <w:ind w:left="1440" w:hanging="720"/>
        <w:rPr>
          <w:sz w:val="22"/>
          <w:szCs w:val="22"/>
        </w:rPr>
      </w:pPr>
      <w:r w:rsidRPr="001B44CA">
        <w:rPr>
          <w:sz w:val="22"/>
          <w:szCs w:val="22"/>
        </w:rPr>
        <w:t>1.</w:t>
      </w:r>
      <w:r w:rsidRPr="001B44CA">
        <w:rPr>
          <w:sz w:val="22"/>
          <w:szCs w:val="22"/>
        </w:rPr>
        <w:tab/>
        <w:t>This form is to be used when an available standard form is not used; the content of the substituted pleading or other document must conform to the standard form, indicating all material information added to or deleted from the standard form. Material additions must be underlined, placed in bold or all capital letters, or otherwise clearly indicated, and material deletions must be shown with a single strike through or otherwise clearly indicated. This certificate must be attached to said form.</w:t>
      </w:r>
    </w:p>
    <w:p w:rsidR="00FB76E7" w:rsidRPr="001B44CA" w:rsidRDefault="00FB76E7" w:rsidP="001B44CA">
      <w:pPr>
        <w:rPr>
          <w:sz w:val="22"/>
          <w:szCs w:val="22"/>
        </w:rPr>
      </w:pPr>
    </w:p>
    <w:p w:rsidR="00FB76E7" w:rsidRPr="001B44CA" w:rsidRDefault="00FB76E7" w:rsidP="001B44CA">
      <w:pPr>
        <w:rPr>
          <w:sz w:val="22"/>
          <w:szCs w:val="22"/>
        </w:rPr>
      </w:pPr>
      <w:r w:rsidRPr="001B44CA">
        <w:rPr>
          <w:sz w:val="22"/>
          <w:szCs w:val="22"/>
        </w:rPr>
        <w:t>II.</w:t>
      </w:r>
      <w:r w:rsidRPr="001B44CA">
        <w:rPr>
          <w:sz w:val="22"/>
          <w:szCs w:val="22"/>
        </w:rPr>
        <w:tab/>
      </w:r>
      <w:r w:rsidRPr="001B44CA">
        <w:rPr>
          <w:sz w:val="22"/>
          <w:szCs w:val="22"/>
          <w:u w:val="single"/>
        </w:rPr>
        <w:t>General Instructions</w:t>
      </w:r>
    </w:p>
    <w:p w:rsidR="00FB76E7" w:rsidRPr="001B44CA" w:rsidRDefault="00FB76E7" w:rsidP="001B44CA">
      <w:pPr>
        <w:rPr>
          <w:sz w:val="22"/>
          <w:szCs w:val="22"/>
        </w:rPr>
      </w:pPr>
    </w:p>
    <w:p w:rsidR="00FB76E7" w:rsidRPr="001B44CA" w:rsidRDefault="00FB76E7" w:rsidP="001B44CA">
      <w:pPr>
        <w:ind w:firstLine="720"/>
        <w:rPr>
          <w:sz w:val="22"/>
          <w:szCs w:val="22"/>
        </w:rPr>
      </w:pPr>
      <w:r w:rsidRPr="001B44CA">
        <w:rPr>
          <w:sz w:val="22"/>
          <w:szCs w:val="22"/>
        </w:rPr>
        <w:t>General instructions applicable to all Georgia probate court standard forms are available in each probate court.</w:t>
      </w:r>
    </w:p>
    <w:p w:rsidR="00FB76E7" w:rsidRPr="001B44CA" w:rsidRDefault="00FB76E7" w:rsidP="001B44CA"/>
    <w:sectPr w:rsidR="00FB76E7" w:rsidRPr="001B44CA" w:rsidSect="00FB76E7">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CF" w:rsidRDefault="004338CF" w:rsidP="00FB76E7">
      <w:r>
        <w:separator/>
      </w:r>
    </w:p>
  </w:endnote>
  <w:endnote w:type="continuationSeparator" w:id="0">
    <w:p w:rsidR="004338CF" w:rsidRDefault="004338CF" w:rsidP="00FB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spacing w:line="240" w:lineRule="exact"/>
    </w:pPr>
  </w:p>
  <w:p w:rsidR="00FB76E7" w:rsidRDefault="00FB76E7">
    <w:pPr>
      <w:ind w:firstLine="720"/>
    </w:pPr>
    <w:r>
      <w:rPr>
        <w:sz w:val="16"/>
        <w:szCs w:val="16"/>
      </w:rPr>
      <w:t>Effective 8/10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GPCSF 70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CF" w:rsidRDefault="004338CF" w:rsidP="00FB76E7">
      <w:r>
        <w:separator/>
      </w:r>
    </w:p>
  </w:footnote>
  <w:footnote w:type="continuationSeparator" w:id="0">
    <w:p w:rsidR="004338CF" w:rsidRDefault="004338CF" w:rsidP="00FB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7" w:rsidRDefault="00FB76E7">
    <w:pPr>
      <w:jc w:val="right"/>
      <w:rPr>
        <w:sz w:val="16"/>
        <w:szCs w:val="16"/>
      </w:rPr>
    </w:pPr>
    <w:r>
      <w:rPr>
        <w:sz w:val="16"/>
        <w:szCs w:val="16"/>
      </w:rPr>
      <w:t>GEORGIA PROBATE COURT</w:t>
    </w:r>
  </w:p>
  <w:p w:rsidR="00FB76E7" w:rsidRDefault="00FB76E7">
    <w:pPr>
      <w:jc w:val="right"/>
    </w:pPr>
    <w:r>
      <w:rPr>
        <w:sz w:val="16"/>
        <w:szCs w:val="16"/>
      </w:rPr>
      <w:t>STANDARD FORM</w:t>
    </w:r>
  </w:p>
  <w:p w:rsidR="00FB76E7" w:rsidRDefault="00FB76E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E7"/>
    <w:rsid w:val="001B44CA"/>
    <w:rsid w:val="004338CF"/>
    <w:rsid w:val="0074321C"/>
    <w:rsid w:val="00857FE6"/>
    <w:rsid w:val="009A537F"/>
    <w:rsid w:val="00A0187C"/>
    <w:rsid w:val="00BD5A31"/>
    <w:rsid w:val="00E91834"/>
    <w:rsid w:val="00F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E498D1-B757-42B0-9EE7-BFAFB1E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2016-08-19T14:30:00Z</dcterms:created>
  <dcterms:modified xsi:type="dcterms:W3CDTF">2016-08-19T14:30:00Z</dcterms:modified>
</cp:coreProperties>
</file>